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国家金融监督管理总局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北京</w:t>
      </w:r>
      <w:r>
        <w:rPr>
          <w:rFonts w:hint="eastAsia" w:ascii="黑体" w:hAnsi="黑体" w:eastAsia="黑体" w:cs="黑体"/>
          <w:sz w:val="44"/>
          <w:szCs w:val="44"/>
        </w:rPr>
        <w:t>监管局</w:t>
      </w:r>
    </w:p>
    <w:p>
      <w:pPr>
        <w:adjustRightInd w:val="0"/>
        <w:snapToGrid w:val="0"/>
        <w:spacing w:line="480" w:lineRule="exact"/>
        <w:ind w:firstLine="0" w:firstLineChars="0"/>
        <w:jc w:val="center"/>
        <w:rPr>
          <w:rFonts w:hint="eastAsia" w:ascii="仿宋_GB2312" w:hAnsi="仿宋" w:eastAsia="仿宋_GB2312"/>
          <w:b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sz w:val="28"/>
          <w:szCs w:val="28"/>
        </w:rPr>
        <w:t>关于</w:t>
      </w:r>
      <w:r>
        <w:rPr>
          <w:rFonts w:hint="eastAsia" w:ascii="仿宋_GB2312" w:hAnsi="仿宋" w:eastAsia="仿宋_GB2312"/>
          <w:b w:val="0"/>
          <w:sz w:val="28"/>
          <w:szCs w:val="28"/>
          <w:lang w:val="en-US" w:eastAsia="zh-CN"/>
        </w:rPr>
        <w:t>换发</w:t>
      </w:r>
      <w:r>
        <w:rPr>
          <w:rFonts w:hint="eastAsia" w:ascii="仿宋_GB2312" w:hAnsi="仿宋" w:eastAsia="仿宋_GB2312"/>
          <w:b w:val="0"/>
          <w:sz w:val="28"/>
          <w:szCs w:val="28"/>
        </w:rPr>
        <w:t>《中华人民共和国金融许可证》的公告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下列机构经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国家金融监督管理总局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北京</w:t>
      </w:r>
      <w:r>
        <w:rPr>
          <w:rFonts w:hint="eastAsia" w:ascii="仿宋" w:hAnsi="仿宋" w:eastAsia="仿宋"/>
          <w:sz w:val="32"/>
          <w:szCs w:val="32"/>
        </w:rPr>
        <w:t>监管局</w:t>
      </w:r>
      <w:r>
        <w:rPr>
          <w:rFonts w:hint="eastAsia" w:ascii="仿宋_GB2312" w:hAnsi="仿宋" w:eastAsia="仿宋_GB2312"/>
          <w:sz w:val="32"/>
          <w:szCs w:val="32"/>
        </w:rPr>
        <w:t>批准，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换</w:t>
      </w:r>
      <w:r>
        <w:rPr>
          <w:rFonts w:hint="eastAsia" w:ascii="仿宋_GB2312" w:hAnsi="仿宋" w:eastAsia="仿宋_GB2312"/>
          <w:sz w:val="32"/>
          <w:szCs w:val="32"/>
        </w:rPr>
        <w:t>发《中华人民共和国金融许可证》，现予以公告。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机构名称：上海银行股份有限公司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北京东四环支行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机构编码：B0139S2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fill="FFFFFF"/>
        </w:rPr>
        <w:t>11000006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许可证流水号：0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fill="FFFFFF"/>
        </w:rPr>
        <w:t>0805620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批准成立日期：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2018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年0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2114" w:leftChars="303" w:hanging="1478" w:hangingChars="462"/>
        <w:jc w:val="left"/>
        <w:textAlignment w:val="auto"/>
        <w:rPr>
          <w:rFonts w:hint="default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机构住所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北京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市朝阳区八里庄东里5号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层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106号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电话：0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fill="FFFFFF"/>
        </w:rPr>
        <w:t>10-85763072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邮编：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fill="FFFFFF"/>
        </w:rPr>
        <w:t>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2114" w:leftChars="303" w:hanging="1478" w:hangingChars="462"/>
        <w:jc w:val="lef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业务范围：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吸收公众存款；发放短期、中期和长期贷款；办理国内外结算；办理票据承兑与贴现；代理发行、代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理兑付、承销政府债券；买卖、代理买卖外汇；从事银行卡业务；提供信用证服务及担保；代理收付款项及代理保险业务；总行在国务院银行业监督管理机构批准的业务范围内授权的业务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发证机关：国家金融监督管理总局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北京</w:t>
      </w:r>
      <w:r>
        <w:rPr>
          <w:rFonts w:hint="eastAsia" w:ascii="仿宋_GB2312" w:hAnsi="仿宋" w:eastAsia="仿宋_GB2312"/>
          <w:sz w:val="32"/>
          <w:szCs w:val="32"/>
        </w:rPr>
        <w:t>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发证日期：202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sz w:val="20"/>
          <w:szCs w:val="21"/>
        </w:rPr>
      </w:pPr>
      <w:r>
        <w:rPr>
          <w:rFonts w:hint="eastAsia" w:ascii="仿宋_GB2312" w:hAnsi="仿宋" w:eastAsia="仿宋_GB2312"/>
          <w:sz w:val="24"/>
          <w:szCs w:val="24"/>
        </w:rPr>
        <w:t>注：以上信息可在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国家金融监督管理总局</w:t>
      </w:r>
      <w:r>
        <w:rPr>
          <w:rFonts w:hint="eastAsia" w:ascii="仿宋_GB2312" w:hAnsi="仿宋" w:eastAsia="仿宋_GB2312"/>
          <w:sz w:val="24"/>
          <w:szCs w:val="24"/>
        </w:rPr>
        <w:t>网站上（www.cbirc.gov.cn）查询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13D1"/>
    <w:rsid w:val="04BF61B0"/>
    <w:rsid w:val="07C255EB"/>
    <w:rsid w:val="0CA07BEC"/>
    <w:rsid w:val="0DCE7D61"/>
    <w:rsid w:val="0F1E0EC8"/>
    <w:rsid w:val="145B27A0"/>
    <w:rsid w:val="15464267"/>
    <w:rsid w:val="18790806"/>
    <w:rsid w:val="1950213A"/>
    <w:rsid w:val="203E1448"/>
    <w:rsid w:val="233D6764"/>
    <w:rsid w:val="27A909D3"/>
    <w:rsid w:val="2D7931AC"/>
    <w:rsid w:val="320D7B5D"/>
    <w:rsid w:val="33990BA0"/>
    <w:rsid w:val="35CD3CBC"/>
    <w:rsid w:val="373B42F1"/>
    <w:rsid w:val="3AFB7B4E"/>
    <w:rsid w:val="3FB313D1"/>
    <w:rsid w:val="4730763F"/>
    <w:rsid w:val="4C0C21B3"/>
    <w:rsid w:val="4F7D2B45"/>
    <w:rsid w:val="54CB6B2B"/>
    <w:rsid w:val="59745DA1"/>
    <w:rsid w:val="5B0723B9"/>
    <w:rsid w:val="64BF79E5"/>
    <w:rsid w:val="687349D7"/>
    <w:rsid w:val="689771CB"/>
    <w:rsid w:val="6C0B65B7"/>
    <w:rsid w:val="6E684ED1"/>
    <w:rsid w:val="74111573"/>
    <w:rsid w:val="74BF2393"/>
    <w:rsid w:val="79E149BA"/>
    <w:rsid w:val="7BC175E8"/>
    <w:rsid w:val="7CCD22F3"/>
    <w:rsid w:val="7CD13864"/>
    <w:rsid w:val="7CD8674C"/>
    <w:rsid w:val="7CDB1A8A"/>
    <w:rsid w:val="7ED2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yanche</dc:creator>
  <cp:lastModifiedBy>孙豪杰</cp:lastModifiedBy>
  <dcterms:modified xsi:type="dcterms:W3CDTF">2024-04-02T07:21:11Z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